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0D7D" w:rsidRPr="00C30165" w:rsidRDefault="002A0D7D" w:rsidP="002A0D7D">
      <w:pPr>
        <w:spacing w:line="360" w:lineRule="auto"/>
        <w:jc w:val="center"/>
        <w:rPr>
          <w:rFonts w:cs="David"/>
          <w:b/>
          <w:bCs/>
          <w:sz w:val="32"/>
          <w:szCs w:val="28"/>
          <w:rtl/>
        </w:rPr>
      </w:pPr>
      <w:bookmarkStart w:id="0" w:name="_GoBack"/>
      <w:bookmarkEnd w:id="0"/>
      <w:r w:rsidRPr="006F4694">
        <w:rPr>
          <w:rFonts w:cs="David" w:hint="cs"/>
          <w:b/>
          <w:bCs/>
          <w:sz w:val="32"/>
          <w:szCs w:val="28"/>
          <w:rtl/>
        </w:rPr>
        <w:t>הודעה בדבר כוונה להתקשרות עם ספק כספק יחיד</w:t>
      </w:r>
    </w:p>
    <w:p w:rsidR="002A0D7D" w:rsidRDefault="002A0D7D" w:rsidP="002A0D7D">
      <w:pPr>
        <w:spacing w:line="360" w:lineRule="auto"/>
        <w:rPr>
          <w:rFonts w:cs="David"/>
          <w:rtl/>
        </w:rPr>
      </w:pPr>
    </w:p>
    <w:p w:rsidR="002A0D7D" w:rsidRPr="00736A17" w:rsidRDefault="002A0D7D" w:rsidP="002A0D7D">
      <w:pPr>
        <w:spacing w:line="360" w:lineRule="auto"/>
        <w:rPr>
          <w:rFonts w:cs="David"/>
          <w:rtl/>
        </w:rPr>
      </w:pPr>
      <w:r w:rsidRPr="00736A17">
        <w:rPr>
          <w:rFonts w:cs="David" w:hint="cs"/>
          <w:rtl/>
        </w:rPr>
        <w:t xml:space="preserve">משרד החינוך מעוניין להתקשר עם </w:t>
      </w:r>
      <w:r>
        <w:rPr>
          <w:rFonts w:cs="David" w:hint="cs"/>
          <w:rtl/>
        </w:rPr>
        <w:t xml:space="preserve"> </w:t>
      </w:r>
      <w:r w:rsidRPr="006F4694">
        <w:rPr>
          <w:rFonts w:cs="David" w:hint="cs"/>
          <w:b/>
          <w:bCs/>
          <w:sz w:val="28"/>
          <w:szCs w:val="24"/>
          <w:u w:val="single"/>
          <w:rtl/>
        </w:rPr>
        <w:t>מט"ח</w:t>
      </w:r>
      <w:r>
        <w:rPr>
          <w:rFonts w:cs="David" w:hint="cs"/>
          <w:rtl/>
        </w:rPr>
        <w:t xml:space="preserve"> מס' ספק </w:t>
      </w:r>
      <w:r>
        <w:rPr>
          <w:rFonts w:cs="David"/>
          <w:rtl/>
        </w:rPr>
        <w:t>–</w:t>
      </w:r>
      <w:r>
        <w:rPr>
          <w:rFonts w:cs="David" w:hint="cs"/>
          <w:rtl/>
        </w:rPr>
        <w:t xml:space="preserve"> </w:t>
      </w:r>
      <w:r w:rsidRPr="006F4694">
        <w:rPr>
          <w:rFonts w:cs="David" w:hint="cs"/>
          <w:b/>
          <w:bCs/>
          <w:sz w:val="28"/>
          <w:szCs w:val="24"/>
          <w:rtl/>
        </w:rPr>
        <w:t>510557705</w:t>
      </w:r>
      <w:r>
        <w:rPr>
          <w:rFonts w:cs="David" w:hint="cs"/>
          <w:rtl/>
        </w:rPr>
        <w:t xml:space="preserve">  וזאת בהיותה ספק יחיד </w:t>
      </w:r>
      <w:r w:rsidRPr="00736A17">
        <w:rPr>
          <w:rFonts w:cs="David" w:hint="cs"/>
          <w:rtl/>
        </w:rPr>
        <w:t xml:space="preserve">לצורך </w:t>
      </w:r>
      <w:r>
        <w:rPr>
          <w:rFonts w:cs="David" w:hint="cs"/>
          <w:rtl/>
        </w:rPr>
        <w:t xml:space="preserve">הפעלת האתרים </w:t>
      </w:r>
      <w:r w:rsidRPr="00736A17">
        <w:rPr>
          <w:rFonts w:cs="David" w:hint="cs"/>
          <w:rtl/>
        </w:rPr>
        <w:t xml:space="preserve"> </w:t>
      </w:r>
      <w:r>
        <w:rPr>
          <w:rFonts w:cs="David" w:hint="cs"/>
          <w:rtl/>
        </w:rPr>
        <w:t>"</w:t>
      </w:r>
      <w:proofErr w:type="spellStart"/>
      <w:r>
        <w:rPr>
          <w:rFonts w:cs="David" w:hint="cs"/>
          <w:rtl/>
        </w:rPr>
        <w:t>מחונ</w:t>
      </w:r>
      <w:proofErr w:type="spellEnd"/>
      <w:r>
        <w:rPr>
          <w:rFonts w:cs="David" w:hint="cs"/>
          <w:rtl/>
        </w:rPr>
        <w:t xml:space="preserve">-נט" </w:t>
      </w:r>
      <w:proofErr w:type="spellStart"/>
      <w:r>
        <w:rPr>
          <w:rFonts w:cs="David" w:hint="cs"/>
          <w:rtl/>
        </w:rPr>
        <w:t>ו"גננט</w:t>
      </w:r>
      <w:proofErr w:type="spellEnd"/>
      <w:r>
        <w:rPr>
          <w:rFonts w:cs="David" w:hint="cs"/>
          <w:rtl/>
        </w:rPr>
        <w:t xml:space="preserve"> </w:t>
      </w:r>
      <w:r>
        <w:rPr>
          <w:rFonts w:cs="David"/>
          <w:rtl/>
        </w:rPr>
        <w:t>–</w:t>
      </w:r>
      <w:proofErr w:type="spellStart"/>
      <w:r>
        <w:rPr>
          <w:rFonts w:cs="David" w:hint="cs"/>
          <w:rtl/>
        </w:rPr>
        <w:t>בוסתנט</w:t>
      </w:r>
      <w:proofErr w:type="spellEnd"/>
      <w:r>
        <w:rPr>
          <w:rFonts w:cs="David" w:hint="cs"/>
          <w:rtl/>
        </w:rPr>
        <w:t>"  ופיתוח תכנים חדשים באתרים הללו לשנת תשע"ה</w:t>
      </w:r>
      <w:r w:rsidRPr="00736A17">
        <w:rPr>
          <w:rFonts w:cs="David" w:hint="cs"/>
          <w:rtl/>
        </w:rPr>
        <w:t xml:space="preserve"> </w:t>
      </w:r>
      <w:r>
        <w:rPr>
          <w:rFonts w:cs="David" w:hint="cs"/>
          <w:rtl/>
        </w:rPr>
        <w:t>.</w:t>
      </w:r>
    </w:p>
    <w:p w:rsidR="002A0D7D" w:rsidRPr="00736A17" w:rsidRDefault="002A0D7D" w:rsidP="002A0D7D">
      <w:pPr>
        <w:spacing w:line="360" w:lineRule="auto"/>
        <w:rPr>
          <w:rFonts w:cs="David"/>
          <w:rtl/>
        </w:rPr>
      </w:pPr>
    </w:p>
    <w:p w:rsidR="002A0D7D" w:rsidRPr="00736A17" w:rsidRDefault="002A0D7D" w:rsidP="002A0D7D">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2A0D7D" w:rsidRPr="00367815" w:rsidRDefault="002A0D7D" w:rsidP="002A0D7D">
      <w:pPr>
        <w:spacing w:line="360" w:lineRule="auto"/>
        <w:rPr>
          <w:rFonts w:cs="David"/>
          <w:b/>
          <w:bCs/>
          <w:sz w:val="28"/>
          <w:szCs w:val="24"/>
          <w:rtl/>
        </w:rPr>
      </w:pPr>
    </w:p>
    <w:p w:rsidR="002A0D7D" w:rsidRDefault="002A0D7D" w:rsidP="002A0D7D">
      <w:pPr>
        <w:spacing w:line="360" w:lineRule="auto"/>
        <w:rPr>
          <w:rFonts w:cs="David"/>
          <w:b/>
          <w:bCs/>
          <w:u w:val="single"/>
          <w:rtl/>
        </w:rPr>
      </w:pPr>
      <w:r w:rsidRPr="00367815">
        <w:rPr>
          <w:rFonts w:cs="David" w:hint="cs"/>
          <w:b/>
          <w:bCs/>
          <w:sz w:val="28"/>
          <w:szCs w:val="24"/>
          <w:rtl/>
        </w:rPr>
        <w:t>האגף לתלמידים מחוננים ומצטיינים והאגף לחינוך קדם יסודי מבקשים ל</w:t>
      </w:r>
      <w:r>
        <w:rPr>
          <w:rFonts w:cs="David" w:hint="cs"/>
          <w:b/>
          <w:bCs/>
          <w:sz w:val="28"/>
          <w:szCs w:val="24"/>
          <w:rtl/>
        </w:rPr>
        <w:t xml:space="preserve">התקשר עם מט"ח על מנת שזו תמשיך </w:t>
      </w:r>
      <w:r w:rsidRPr="00367815">
        <w:rPr>
          <w:rFonts w:cs="David" w:hint="cs"/>
          <w:b/>
          <w:bCs/>
          <w:sz w:val="28"/>
          <w:szCs w:val="24"/>
          <w:rtl/>
        </w:rPr>
        <w:t xml:space="preserve"> </w:t>
      </w:r>
      <w:r>
        <w:rPr>
          <w:rFonts w:cs="David" w:hint="cs"/>
          <w:b/>
          <w:bCs/>
          <w:sz w:val="28"/>
          <w:szCs w:val="24"/>
          <w:rtl/>
        </w:rPr>
        <w:t>להפעיל ו</w:t>
      </w:r>
      <w:r w:rsidRPr="00367815">
        <w:rPr>
          <w:rFonts w:cs="David" w:hint="cs"/>
          <w:b/>
          <w:bCs/>
          <w:sz w:val="28"/>
          <w:szCs w:val="24"/>
          <w:rtl/>
        </w:rPr>
        <w:t xml:space="preserve">לפתח </w:t>
      </w:r>
      <w:r>
        <w:rPr>
          <w:rFonts w:cs="David" w:hint="cs"/>
          <w:b/>
          <w:bCs/>
          <w:sz w:val="28"/>
          <w:szCs w:val="24"/>
          <w:rtl/>
        </w:rPr>
        <w:t>פריטי תוכן ל</w:t>
      </w:r>
      <w:r w:rsidRPr="00367815">
        <w:rPr>
          <w:rFonts w:cs="David" w:hint="cs"/>
          <w:b/>
          <w:bCs/>
          <w:sz w:val="28"/>
          <w:szCs w:val="24"/>
          <w:rtl/>
        </w:rPr>
        <w:t xml:space="preserve">אתרים </w:t>
      </w:r>
      <w:r>
        <w:rPr>
          <w:rFonts w:cs="David" w:hint="cs"/>
          <w:b/>
          <w:bCs/>
          <w:sz w:val="28"/>
          <w:szCs w:val="24"/>
          <w:rtl/>
        </w:rPr>
        <w:t>"</w:t>
      </w:r>
      <w:proofErr w:type="spellStart"/>
      <w:r w:rsidRPr="00367815">
        <w:rPr>
          <w:rFonts w:cs="David" w:hint="cs"/>
          <w:b/>
          <w:bCs/>
          <w:sz w:val="28"/>
          <w:szCs w:val="24"/>
          <w:rtl/>
        </w:rPr>
        <w:t>מחונ</w:t>
      </w:r>
      <w:proofErr w:type="spellEnd"/>
      <w:r w:rsidRPr="00367815">
        <w:rPr>
          <w:rFonts w:cs="David" w:hint="cs"/>
          <w:b/>
          <w:bCs/>
          <w:sz w:val="28"/>
          <w:szCs w:val="24"/>
          <w:rtl/>
        </w:rPr>
        <w:t>-נט</w:t>
      </w:r>
      <w:r>
        <w:rPr>
          <w:rFonts w:cs="David" w:hint="cs"/>
          <w:b/>
          <w:bCs/>
          <w:sz w:val="28"/>
          <w:szCs w:val="24"/>
          <w:rtl/>
        </w:rPr>
        <w:t>"</w:t>
      </w:r>
      <w:r w:rsidRPr="00367815">
        <w:rPr>
          <w:rFonts w:cs="David" w:hint="cs"/>
          <w:b/>
          <w:bCs/>
          <w:sz w:val="28"/>
          <w:szCs w:val="24"/>
          <w:rtl/>
        </w:rPr>
        <w:t xml:space="preserve"> </w:t>
      </w:r>
      <w:proofErr w:type="spellStart"/>
      <w:r w:rsidRPr="00367815">
        <w:rPr>
          <w:rFonts w:cs="David" w:hint="cs"/>
          <w:b/>
          <w:bCs/>
          <w:sz w:val="28"/>
          <w:szCs w:val="24"/>
          <w:rtl/>
        </w:rPr>
        <w:t>ו</w:t>
      </w:r>
      <w:r>
        <w:rPr>
          <w:rFonts w:cs="David" w:hint="cs"/>
          <w:b/>
          <w:bCs/>
          <w:sz w:val="28"/>
          <w:szCs w:val="24"/>
          <w:rtl/>
        </w:rPr>
        <w:t>"גנ</w:t>
      </w:r>
      <w:proofErr w:type="spellEnd"/>
      <w:r>
        <w:rPr>
          <w:rFonts w:cs="David" w:hint="cs"/>
          <w:b/>
          <w:bCs/>
          <w:sz w:val="28"/>
          <w:szCs w:val="24"/>
          <w:rtl/>
        </w:rPr>
        <w:t>-</w:t>
      </w:r>
      <w:r w:rsidRPr="00367815">
        <w:rPr>
          <w:rFonts w:cs="David" w:hint="cs"/>
          <w:b/>
          <w:bCs/>
          <w:sz w:val="28"/>
          <w:szCs w:val="24"/>
          <w:rtl/>
        </w:rPr>
        <w:t>נט</w:t>
      </w:r>
      <w:r>
        <w:rPr>
          <w:rFonts w:cs="David" w:hint="cs"/>
          <w:b/>
          <w:bCs/>
          <w:sz w:val="28"/>
          <w:szCs w:val="24"/>
          <w:rtl/>
        </w:rPr>
        <w:t>-</w:t>
      </w:r>
      <w:proofErr w:type="spellStart"/>
      <w:r>
        <w:rPr>
          <w:rFonts w:cs="David" w:hint="cs"/>
          <w:b/>
          <w:bCs/>
          <w:sz w:val="28"/>
          <w:szCs w:val="24"/>
          <w:rtl/>
        </w:rPr>
        <w:t>בוסתנט</w:t>
      </w:r>
      <w:proofErr w:type="spellEnd"/>
      <w:r>
        <w:rPr>
          <w:rFonts w:cs="David" w:hint="cs"/>
          <w:b/>
          <w:bCs/>
          <w:sz w:val="28"/>
          <w:szCs w:val="24"/>
          <w:rtl/>
        </w:rPr>
        <w:t xml:space="preserve">". </w:t>
      </w:r>
      <w:r>
        <w:rPr>
          <w:rFonts w:ascii="Arial" w:hAnsi="Arial" w:hint="cs"/>
          <w:szCs w:val="24"/>
          <w:rtl/>
        </w:rPr>
        <w:t xml:space="preserve">. שני האתרים מיועדים לפיתוח מקצועי של </w:t>
      </w:r>
      <w:proofErr w:type="spellStart"/>
      <w:r>
        <w:rPr>
          <w:rFonts w:ascii="Arial" w:hAnsi="Arial" w:hint="cs"/>
          <w:szCs w:val="24"/>
          <w:rtl/>
        </w:rPr>
        <w:t>עו"ה</w:t>
      </w:r>
      <w:proofErr w:type="spellEnd"/>
      <w:r>
        <w:rPr>
          <w:rFonts w:ascii="Arial" w:hAnsi="Arial" w:hint="cs"/>
          <w:szCs w:val="24"/>
          <w:rtl/>
        </w:rPr>
        <w:t xml:space="preserve"> </w:t>
      </w:r>
      <w:r>
        <w:rPr>
          <w:rFonts w:ascii="Arial" w:hAnsi="Arial"/>
          <w:szCs w:val="24"/>
          <w:rtl/>
        </w:rPr>
        <w:t>–</w:t>
      </w:r>
      <w:r>
        <w:rPr>
          <w:rFonts w:ascii="Arial" w:hAnsi="Arial" w:hint="cs"/>
          <w:szCs w:val="24"/>
          <w:rtl/>
        </w:rPr>
        <w:t xml:space="preserve"> גננות, מורים ומנהלים לתלמידים מחוננים ומצטיינים. בכל אתר</w:t>
      </w:r>
      <w:r w:rsidRPr="00E37BB4">
        <w:rPr>
          <w:rFonts w:ascii="Arial" w:hAnsi="Arial" w:hint="cs"/>
          <w:szCs w:val="24"/>
          <w:rtl/>
        </w:rPr>
        <w:t xml:space="preserve"> מאגר ידע </w:t>
      </w:r>
      <w:r>
        <w:rPr>
          <w:rFonts w:ascii="Arial" w:hAnsi="Arial" w:hint="cs"/>
          <w:szCs w:val="24"/>
          <w:rtl/>
        </w:rPr>
        <w:t>שמכיל ומנגיש לעובדי ההוראה והגננות תכנים פדגוגיים דיגיטליים בעברית ובערבית הרלוונטיים לצרכים הייחודיים שלהם והוא מהווה ערוץ משלים להשתלמויות ולהדרכות המתבצעות בשטח. התכנים המפותחים והמועלים לאתר עוסקים בנושאים המרכזיים של כל אחת מהאוכלוסיות בהלימה לתכניות הלימודים/מתווה ליבה ו/או לעקרונות הפדגוגיים המובילים והם כוללים פריטי טקסט ומדיה. המשרד הינו בעל הזכויות בתכנים שבאתר.</w:t>
      </w:r>
    </w:p>
    <w:p w:rsidR="002A0D7D" w:rsidRDefault="002A0D7D" w:rsidP="002A0D7D">
      <w:pPr>
        <w:spacing w:line="360" w:lineRule="auto"/>
        <w:rPr>
          <w:rFonts w:cs="David"/>
          <w:b/>
          <w:bCs/>
          <w:u w:val="single"/>
          <w:rtl/>
        </w:rPr>
      </w:pPr>
    </w:p>
    <w:p w:rsidR="002A0D7D" w:rsidRDefault="002A0D7D" w:rsidP="002A0D7D">
      <w:pPr>
        <w:spacing w:line="360" w:lineRule="auto"/>
        <w:rPr>
          <w:rFonts w:cs="David"/>
          <w:b/>
          <w:bCs/>
          <w:u w:val="single"/>
          <w:rtl/>
        </w:rPr>
      </w:pPr>
      <w:r w:rsidRPr="00736A17">
        <w:rPr>
          <w:rFonts w:cs="David" w:hint="cs"/>
          <w:b/>
          <w:bCs/>
          <w:u w:val="single"/>
          <w:rtl/>
        </w:rPr>
        <w:t>פירוט התוכנית:</w:t>
      </w:r>
    </w:p>
    <w:p w:rsidR="002A0D7D" w:rsidRPr="00C30165" w:rsidRDefault="002A0D7D" w:rsidP="002A0D7D">
      <w:pPr>
        <w:spacing w:line="360" w:lineRule="auto"/>
        <w:rPr>
          <w:rFonts w:ascii="Arial" w:hAnsi="Arial"/>
          <w:szCs w:val="24"/>
          <w:rtl/>
        </w:rPr>
      </w:pPr>
      <w:r w:rsidRPr="00C30165">
        <w:rPr>
          <w:rFonts w:ascii="Arial" w:hAnsi="Arial" w:hint="cs"/>
          <w:szCs w:val="24"/>
          <w:rtl/>
        </w:rPr>
        <w:t xml:space="preserve">המשך פיתוח האתרים והמאגרים הכולל הפעלתם ותחזוקתם - אירוח שרתים, תמיכה טכנית, טיפול בזכויות יוצרים, פיתוח התכנים, הזנת התכנים.  התכנים מכילים ידע תאורטי, ידע פרקטי, ומידע כללי. </w:t>
      </w:r>
    </w:p>
    <w:p w:rsidR="002A0D7D" w:rsidRDefault="002A0D7D" w:rsidP="002A0D7D">
      <w:pPr>
        <w:spacing w:line="360" w:lineRule="auto"/>
        <w:rPr>
          <w:rtl/>
        </w:rPr>
      </w:pPr>
    </w:p>
    <w:p w:rsidR="002A0D7D" w:rsidRPr="00C30165" w:rsidRDefault="002A0D7D" w:rsidP="002A0D7D">
      <w:pPr>
        <w:spacing w:line="360" w:lineRule="auto"/>
        <w:rPr>
          <w:rFonts w:ascii="Arial" w:hAnsi="Arial"/>
          <w:szCs w:val="24"/>
          <w:rtl/>
        </w:rPr>
      </w:pPr>
      <w:r w:rsidRPr="00C30165">
        <w:rPr>
          <w:rFonts w:ascii="Arial" w:hAnsi="Arial" w:hint="cs"/>
          <w:szCs w:val="24"/>
          <w:rtl/>
        </w:rPr>
        <w:t>שלבי הפיתוח כוללים:</w:t>
      </w:r>
    </w:p>
    <w:p w:rsidR="002A0D7D" w:rsidRPr="00C30165" w:rsidRDefault="002A0D7D" w:rsidP="002A0D7D">
      <w:pPr>
        <w:spacing w:line="360" w:lineRule="auto"/>
        <w:rPr>
          <w:rFonts w:ascii="Arial" w:hAnsi="Arial"/>
          <w:szCs w:val="24"/>
          <w:rtl/>
        </w:rPr>
      </w:pPr>
      <w:r w:rsidRPr="00C30165">
        <w:rPr>
          <w:rFonts w:ascii="Arial" w:hAnsi="Arial" w:hint="cs"/>
          <w:szCs w:val="24"/>
          <w:rtl/>
        </w:rPr>
        <w:t>מפגש  התנעה בין היחידה המזמינה לספק להצגת הצרכים, הגדרת הנושא, הגדרת התכולה  וקביעת הלוז.</w:t>
      </w:r>
    </w:p>
    <w:p w:rsidR="002A0D7D" w:rsidRPr="00C30165" w:rsidRDefault="002A0D7D" w:rsidP="002A0D7D">
      <w:pPr>
        <w:spacing w:line="360" w:lineRule="auto"/>
        <w:rPr>
          <w:rFonts w:ascii="Arial" w:hAnsi="Arial"/>
          <w:szCs w:val="24"/>
          <w:rtl/>
        </w:rPr>
      </w:pPr>
      <w:r w:rsidRPr="00C30165">
        <w:rPr>
          <w:rFonts w:ascii="Arial" w:hAnsi="Arial" w:hint="cs"/>
          <w:szCs w:val="24"/>
          <w:rtl/>
        </w:rPr>
        <w:t xml:space="preserve">פיתוח תוכן חדש  -  שלב א': פיתוח אב טיפוס שלב ב' </w:t>
      </w:r>
      <w:r w:rsidRPr="00C30165">
        <w:rPr>
          <w:rFonts w:ascii="Arial" w:hAnsi="Arial"/>
          <w:szCs w:val="24"/>
          <w:rtl/>
        </w:rPr>
        <w:t>–</w:t>
      </w:r>
      <w:r w:rsidRPr="00C30165">
        <w:rPr>
          <w:rFonts w:ascii="Arial" w:hAnsi="Arial" w:hint="cs"/>
          <w:szCs w:val="24"/>
          <w:rtl/>
        </w:rPr>
        <w:t xml:space="preserve"> פיתוח  - כתיבה או צילום, הפקה, עריכה וכתיבת תקציר וכתוביות.</w:t>
      </w:r>
    </w:p>
    <w:p w:rsidR="002A0D7D" w:rsidRPr="00C30165" w:rsidRDefault="002A0D7D" w:rsidP="002A0D7D">
      <w:pPr>
        <w:spacing w:line="360" w:lineRule="auto"/>
        <w:rPr>
          <w:rFonts w:ascii="Arial" w:hAnsi="Arial"/>
          <w:szCs w:val="24"/>
          <w:rtl/>
        </w:rPr>
      </w:pPr>
      <w:r w:rsidRPr="00C30165">
        <w:rPr>
          <w:rFonts w:ascii="Arial" w:hAnsi="Arial" w:hint="cs"/>
          <w:szCs w:val="24"/>
          <w:rtl/>
        </w:rPr>
        <w:t xml:space="preserve">פיתוח באמצעות תוכן קיים </w:t>
      </w:r>
      <w:r w:rsidRPr="00C30165">
        <w:rPr>
          <w:rFonts w:ascii="Arial" w:hAnsi="Arial"/>
          <w:szCs w:val="24"/>
          <w:rtl/>
        </w:rPr>
        <w:t>–</w:t>
      </w:r>
      <w:r w:rsidRPr="00C30165">
        <w:rPr>
          <w:rFonts w:ascii="Arial" w:hAnsi="Arial" w:hint="cs"/>
          <w:szCs w:val="24"/>
          <w:rtl/>
        </w:rPr>
        <w:t xml:space="preserve"> איסוף, מיון, שכתוב, תרגום (בעת הצורך) כתיבת תקצירים, מיפוי ושילוב סרטונים של סיטואציות אותנטיות כדוגמא ללמידה וליישום.</w:t>
      </w:r>
    </w:p>
    <w:p w:rsidR="002A0D7D" w:rsidRPr="00C30165" w:rsidRDefault="002A0D7D" w:rsidP="002A0D7D">
      <w:pPr>
        <w:spacing w:line="360" w:lineRule="auto"/>
        <w:rPr>
          <w:rFonts w:ascii="Arial" w:hAnsi="Arial"/>
          <w:szCs w:val="24"/>
        </w:rPr>
      </w:pPr>
      <w:r w:rsidRPr="00C30165">
        <w:rPr>
          <w:rFonts w:ascii="Arial" w:hAnsi="Arial" w:hint="cs"/>
          <w:szCs w:val="24"/>
          <w:rtl/>
        </w:rPr>
        <w:t>טיפול בזכויות יוצרים.</w:t>
      </w:r>
    </w:p>
    <w:p w:rsidR="002A0D7D" w:rsidRPr="00C30165" w:rsidRDefault="002A0D7D" w:rsidP="002A0D7D">
      <w:pPr>
        <w:spacing w:line="360" w:lineRule="auto"/>
        <w:rPr>
          <w:rFonts w:ascii="Arial" w:hAnsi="Arial"/>
          <w:szCs w:val="24"/>
          <w:rtl/>
        </w:rPr>
      </w:pPr>
      <w:r w:rsidRPr="00C30165">
        <w:rPr>
          <w:rFonts w:ascii="Arial" w:hAnsi="Arial" w:hint="cs"/>
          <w:szCs w:val="24"/>
          <w:rtl/>
        </w:rPr>
        <w:t>עריכה לשונית.</w:t>
      </w:r>
    </w:p>
    <w:p w:rsidR="002A0D7D" w:rsidRPr="00C30165" w:rsidRDefault="002A0D7D" w:rsidP="002A0D7D">
      <w:pPr>
        <w:spacing w:line="360" w:lineRule="auto"/>
        <w:rPr>
          <w:rFonts w:ascii="Arial" w:hAnsi="Arial"/>
          <w:szCs w:val="24"/>
          <w:rtl/>
        </w:rPr>
      </w:pPr>
      <w:r w:rsidRPr="00C30165">
        <w:rPr>
          <w:rFonts w:ascii="Arial" w:hAnsi="Arial" w:hint="cs"/>
          <w:szCs w:val="24"/>
          <w:rtl/>
        </w:rPr>
        <w:t>הזנה.</w:t>
      </w:r>
    </w:p>
    <w:p w:rsidR="002A0D7D" w:rsidRPr="00C30165" w:rsidRDefault="002A0D7D" w:rsidP="002A0D7D">
      <w:pPr>
        <w:spacing w:line="360" w:lineRule="auto"/>
        <w:rPr>
          <w:rFonts w:ascii="Arial" w:hAnsi="Arial"/>
          <w:szCs w:val="24"/>
        </w:rPr>
      </w:pPr>
      <w:r w:rsidRPr="00C30165">
        <w:rPr>
          <w:rFonts w:ascii="Arial" w:hAnsi="Arial" w:hint="cs"/>
          <w:szCs w:val="24"/>
          <w:rtl/>
        </w:rPr>
        <w:t xml:space="preserve">תמיכה, תחזוקה שוטפת, תיקון באגים </w:t>
      </w:r>
    </w:p>
    <w:p w:rsidR="002A0D7D" w:rsidRPr="00C30165" w:rsidRDefault="002A0D7D" w:rsidP="002A0D7D">
      <w:pPr>
        <w:spacing w:line="360" w:lineRule="auto"/>
        <w:rPr>
          <w:rFonts w:ascii="Arial" w:hAnsi="Arial"/>
          <w:szCs w:val="24"/>
          <w:rtl/>
        </w:rPr>
      </w:pPr>
      <w:r w:rsidRPr="00C30165">
        <w:rPr>
          <w:rFonts w:ascii="Arial" w:hAnsi="Arial" w:hint="cs"/>
          <w:szCs w:val="24"/>
          <w:rtl/>
        </w:rPr>
        <w:t>שיפור והתאמות לאתר (שדרוג  שער, הוספת תבנית לפרסום שוטף לקהילת האתר, צמצום תגיות, עדכון מצאי פריטים באתר וכד).</w:t>
      </w:r>
    </w:p>
    <w:p w:rsidR="002A0D7D" w:rsidRPr="00736A17" w:rsidRDefault="002A0D7D" w:rsidP="002A0D7D">
      <w:pPr>
        <w:spacing w:line="360" w:lineRule="auto"/>
        <w:rPr>
          <w:rFonts w:cs="David"/>
          <w:b/>
          <w:bCs/>
          <w:u w:val="single"/>
          <w:rtl/>
        </w:rPr>
      </w:pPr>
    </w:p>
    <w:p w:rsidR="002A0D7D" w:rsidRDefault="002A0D7D" w:rsidP="002A0D7D">
      <w:pPr>
        <w:spacing w:line="360" w:lineRule="auto"/>
        <w:rPr>
          <w:rFonts w:cs="David"/>
          <w:b/>
          <w:bCs/>
          <w:szCs w:val="24"/>
          <w:rtl/>
        </w:rPr>
      </w:pPr>
      <w:r w:rsidRPr="00C30165">
        <w:rPr>
          <w:rFonts w:cs="David" w:hint="cs"/>
          <w:b/>
          <w:bCs/>
          <w:szCs w:val="24"/>
          <w:u w:val="single"/>
          <w:rtl/>
        </w:rPr>
        <w:t xml:space="preserve">היקף פעילות מתוכנן </w:t>
      </w:r>
      <w:r w:rsidRPr="00C30165">
        <w:rPr>
          <w:rFonts w:cs="David"/>
          <w:b/>
          <w:bCs/>
          <w:szCs w:val="24"/>
          <w:u w:val="single"/>
          <w:rtl/>
        </w:rPr>
        <w:t>–</w:t>
      </w:r>
      <w:r w:rsidRPr="00C30165">
        <w:rPr>
          <w:rFonts w:cs="David"/>
          <w:b/>
          <w:bCs/>
          <w:szCs w:val="24"/>
          <w:rtl/>
        </w:rPr>
        <w:t>–</w:t>
      </w:r>
      <w:r>
        <w:rPr>
          <w:rFonts w:cs="David" w:hint="cs"/>
          <w:b/>
          <w:bCs/>
          <w:szCs w:val="24"/>
          <w:rtl/>
        </w:rPr>
        <w:t xml:space="preserve"> 290,752 ש"ח (352 יחידות)</w:t>
      </w:r>
    </w:p>
    <w:p w:rsidR="002A0D7D" w:rsidRPr="008815B3" w:rsidRDefault="002A0D7D" w:rsidP="002A0D7D">
      <w:pPr>
        <w:spacing w:line="360" w:lineRule="auto"/>
        <w:rPr>
          <w:rFonts w:cs="David"/>
          <w:b/>
          <w:bCs/>
          <w:szCs w:val="24"/>
          <w:rtl/>
        </w:rPr>
      </w:pPr>
    </w:p>
    <w:p w:rsidR="002A0D7D" w:rsidRDefault="002A0D7D" w:rsidP="002A0D7D">
      <w:pPr>
        <w:spacing w:line="360" w:lineRule="auto"/>
        <w:rPr>
          <w:rFonts w:cs="David"/>
          <w:b/>
          <w:bCs/>
          <w:szCs w:val="24"/>
          <w:u w:val="single"/>
          <w:rtl/>
        </w:rPr>
      </w:pPr>
      <w:r w:rsidRPr="00C30165">
        <w:rPr>
          <w:rFonts w:cs="David" w:hint="cs"/>
          <w:b/>
          <w:bCs/>
          <w:szCs w:val="24"/>
          <w:u w:val="single"/>
          <w:rtl/>
        </w:rPr>
        <w:t>תקופת ההתקשרות המתוכננת</w:t>
      </w:r>
      <w:r w:rsidRPr="00F24D67">
        <w:rPr>
          <w:rFonts w:cs="David" w:hint="cs"/>
          <w:b/>
          <w:bCs/>
          <w:szCs w:val="24"/>
          <w:rtl/>
        </w:rPr>
        <w:t>:</w:t>
      </w:r>
      <w:r>
        <w:rPr>
          <w:rFonts w:cs="David" w:hint="cs"/>
          <w:b/>
          <w:bCs/>
          <w:szCs w:val="24"/>
          <w:rtl/>
        </w:rPr>
        <w:t xml:space="preserve"> 20.12.14-30.6.15 </w:t>
      </w:r>
      <w:r>
        <w:rPr>
          <w:rFonts w:cs="David" w:hint="cs"/>
          <w:b/>
          <w:bCs/>
          <w:szCs w:val="24"/>
          <w:u w:val="single"/>
          <w:rtl/>
        </w:rPr>
        <w:t xml:space="preserve"> </w:t>
      </w:r>
    </w:p>
    <w:p w:rsidR="002A0D7D" w:rsidRDefault="002A0D7D" w:rsidP="002A0D7D">
      <w:pPr>
        <w:spacing w:line="360" w:lineRule="auto"/>
        <w:rPr>
          <w:rFonts w:cs="David"/>
          <w:b/>
          <w:bCs/>
          <w:szCs w:val="24"/>
          <w:u w:val="single"/>
          <w:rtl/>
        </w:rPr>
      </w:pPr>
      <w:r>
        <w:rPr>
          <w:rFonts w:cs="David" w:hint="cs"/>
          <w:b/>
          <w:bCs/>
          <w:szCs w:val="24"/>
          <w:u w:val="single"/>
          <w:rtl/>
        </w:rPr>
        <w:t>המשרד שומר על זכותו להאריך התקשרות לתקופה נוספת בהיקפים דומים לשנתיים נוספות עם אופציה לתוספת 30%.</w:t>
      </w:r>
    </w:p>
    <w:p w:rsidR="002A0D7D" w:rsidRPr="00F24D67" w:rsidRDefault="002A0D7D" w:rsidP="002A0D7D">
      <w:pPr>
        <w:spacing w:line="360" w:lineRule="auto"/>
        <w:rPr>
          <w:rFonts w:cs="David"/>
          <w:b/>
          <w:bCs/>
          <w:szCs w:val="24"/>
          <w:u w:val="single"/>
          <w:rtl/>
        </w:rPr>
      </w:pPr>
    </w:p>
    <w:p w:rsidR="002A0D7D" w:rsidRPr="00F24D67" w:rsidRDefault="002A0D7D" w:rsidP="002A0D7D">
      <w:pPr>
        <w:spacing w:line="360" w:lineRule="auto"/>
        <w:rPr>
          <w:rFonts w:cs="David"/>
          <w:sz w:val="8"/>
          <w:szCs w:val="8"/>
          <w:rtl/>
        </w:rPr>
      </w:pPr>
    </w:p>
    <w:p w:rsidR="002A0D7D" w:rsidRPr="00C30165" w:rsidRDefault="002A0D7D" w:rsidP="002A0D7D">
      <w:pPr>
        <w:spacing w:line="360" w:lineRule="auto"/>
        <w:rPr>
          <w:rFonts w:ascii="Arial" w:hAnsi="Arial"/>
          <w:szCs w:val="24"/>
          <w:rtl/>
        </w:rPr>
      </w:pPr>
      <w:r w:rsidRPr="00C30165">
        <w:rPr>
          <w:rFonts w:ascii="Arial" w:hAnsi="Arial" w:hint="cs"/>
          <w:szCs w:val="24"/>
          <w:rtl/>
        </w:rPr>
        <w:t xml:space="preserve">השירות הנ"ל ניתן עד כה על ידי מט"ח שהיה ספק במסגרת מכרז ובשנה האחרונה אושרה התקשרות במתכונת של ספק יחיד. כיוון שהמשרד עומד בשלב ביניים בין שני מכרזים, נדרש גישור לתקופת הביניים. </w:t>
      </w:r>
    </w:p>
    <w:p w:rsidR="002A0D7D" w:rsidRPr="00C30165" w:rsidRDefault="002A0D7D" w:rsidP="002A0D7D">
      <w:pPr>
        <w:spacing w:line="360" w:lineRule="auto"/>
        <w:rPr>
          <w:rFonts w:ascii="Arial" w:hAnsi="Arial"/>
          <w:szCs w:val="24"/>
          <w:rtl/>
        </w:rPr>
      </w:pPr>
      <w:r w:rsidRPr="00C30165">
        <w:rPr>
          <w:rFonts w:ascii="Arial" w:hAnsi="Arial" w:hint="cs"/>
          <w:szCs w:val="24"/>
          <w:rtl/>
        </w:rPr>
        <w:t xml:space="preserve">לתקופה זו מט"ח הינה ספק יחיד מכיוון שהתשתיות פותחו על ידי מט"ח, נדרשת המשך התקשרות </w:t>
      </w:r>
      <w:r>
        <w:rPr>
          <w:rFonts w:ascii="Arial" w:hAnsi="Arial" w:hint="cs"/>
          <w:szCs w:val="24"/>
          <w:rtl/>
        </w:rPr>
        <w:t xml:space="preserve"> </w:t>
      </w:r>
      <w:r w:rsidRPr="00C30165">
        <w:rPr>
          <w:rFonts w:ascii="Arial" w:hAnsi="Arial" w:hint="cs"/>
          <w:szCs w:val="24"/>
          <w:rtl/>
        </w:rPr>
        <w:t>והעברה לספק אחר תדרוש משאבים רבים של כ"א ותקציב לבנייה והתאמת התשתיות לצורך מתן השירות, וכן לא תאפשר הפעלה רציפה.</w:t>
      </w:r>
    </w:p>
    <w:p w:rsidR="002A0D7D" w:rsidRPr="00C30165" w:rsidRDefault="002A0D7D" w:rsidP="002A0D7D">
      <w:pPr>
        <w:spacing w:line="360" w:lineRule="auto"/>
        <w:rPr>
          <w:rFonts w:ascii="Arial" w:hAnsi="Arial"/>
          <w:szCs w:val="24"/>
          <w:rtl/>
        </w:rPr>
      </w:pPr>
      <w:r w:rsidRPr="00C30165">
        <w:rPr>
          <w:rFonts w:ascii="Arial" w:hAnsi="Arial" w:hint="cs"/>
          <w:szCs w:val="24"/>
          <w:rtl/>
        </w:rPr>
        <w:t xml:space="preserve">ישנה חשיבות לרצף בהפעלת האתרים אשר נבנו לאחר חשיבה ועבודה מרובה ופועלים בהצלחה רבה וחלקם עדיין נמצאים בתהליך עבודה, וזאת עד לקבלת תוצאות מכרז חדש שיפורסם ו/או הקמת תשתיות מתאימות </w:t>
      </w:r>
      <w:proofErr w:type="spellStart"/>
      <w:r w:rsidRPr="00C30165">
        <w:rPr>
          <w:rFonts w:ascii="Arial" w:hAnsi="Arial" w:hint="cs"/>
          <w:szCs w:val="24"/>
          <w:rtl/>
        </w:rPr>
        <w:t>במינהל</w:t>
      </w:r>
      <w:proofErr w:type="spellEnd"/>
      <w:r w:rsidRPr="00C30165">
        <w:rPr>
          <w:rFonts w:ascii="Arial" w:hAnsi="Arial" w:hint="cs"/>
          <w:szCs w:val="24"/>
          <w:rtl/>
        </w:rPr>
        <w:t xml:space="preserve"> </w:t>
      </w:r>
      <w:proofErr w:type="spellStart"/>
      <w:r w:rsidRPr="00C30165">
        <w:rPr>
          <w:rFonts w:ascii="Arial" w:hAnsi="Arial" w:hint="cs"/>
          <w:szCs w:val="24"/>
          <w:rtl/>
        </w:rPr>
        <w:t>תיקשוב</w:t>
      </w:r>
      <w:proofErr w:type="spellEnd"/>
      <w:r w:rsidRPr="00C30165">
        <w:rPr>
          <w:rFonts w:ascii="Arial" w:hAnsi="Arial" w:hint="cs"/>
          <w:szCs w:val="24"/>
          <w:rtl/>
        </w:rPr>
        <w:t xml:space="preserve"> במשרד.</w:t>
      </w:r>
    </w:p>
    <w:p w:rsidR="005F41E6" w:rsidRDefault="005F41E6"/>
    <w:sectPr w:rsidR="005F41E6" w:rsidSect="00A40E7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0D7D"/>
    <w:rsid w:val="002A0D7D"/>
    <w:rsid w:val="005F41E6"/>
    <w:rsid w:val="00681C8F"/>
    <w:rsid w:val="00A40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0D7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0D7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397</Words>
  <Characters>1990</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גילה כהן דרעי</dc:creator>
  <cp:lastModifiedBy>גלית דוד</cp:lastModifiedBy>
  <cp:revision>2</cp:revision>
  <dcterms:created xsi:type="dcterms:W3CDTF">2014-11-26T10:36:00Z</dcterms:created>
  <dcterms:modified xsi:type="dcterms:W3CDTF">2014-11-26T10:36:00Z</dcterms:modified>
</cp:coreProperties>
</file>